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8, 2022, Microbot Medical Inc. issued a press release to announce the newest appointment to its Scientific Advisory Board (SAB), Sebastian Flacke, M.D. The addition of this thought leader adds a key robotic pioneer, who has a history of contributing to the development and commercialization of novel medical device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Strengthen its Scientific Advisory Board with the Recent Addition of Dr. Sebastian Flacke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global leader in the endovascular space will collaborate with the Company as it goes through the regulatory process and future commercialization</w:t>
      </w:r>
    </w:p>
    <w:p>
      <w:pPr>
        <w:spacing w:after="0" w:line="22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8, 2022 </w:t>
      </w:r>
      <w:r>
        <w:rPr>
          <w:rFonts w:ascii="Times New Roman" w:cs="Times New Roman" w:eastAsia="Times New Roman" w:hAnsi="Times New Roman"/>
          <w:sz w:val="18"/>
          <w:szCs w:val="18"/>
          <w:color w:val="auto"/>
        </w:rPr>
        <w:t>– Microbot Medical Inc. (Nasdaq: MBOT), which continues to build a reputation within the interventional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radiology community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today announced the newest appointment to its Scientific Advisory Board (SAB), Sebastian Flacke, M.D. The addition of this thought leader adds a key robotic pioneer, who has a history of contributing to the development and commercialization of novel medical device products.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Flacke is a proven innovator in the robotics field and has pioneered new solutions for his patients in interventional radiology, specifically the endovascular space,” commented Harel Gadot, Chairman, CEO, and President. “We expect the addition of Dr. Flacke is further evidence that we are establishing the right scientific team to help guide Microbot through the regulatory process and transform the market with the first fully disposable endovascular robotic system that will enable access to multiple patients and users globally.”</w:t>
      </w:r>
    </w:p>
    <w:p>
      <w:pPr>
        <w:spacing w:after="0" w:line="176" w:lineRule="exact"/>
        <w:rPr>
          <w:sz w:val="20"/>
          <w:szCs w:val="20"/>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Sebastian Flacke, M.D. joined Lahey Clinic in Boston in 2007 as Chief of Interventional Radiology and Director of non-invasive Cardiovascular Imaging and has since greatly expanded the interventional and cardiovascular program</w:t>
      </w:r>
      <w:r>
        <w:rPr>
          <w:rFonts w:ascii="Times New Roman" w:cs="Times New Roman" w:eastAsia="Times New Roman" w:hAnsi="Times New Roman"/>
          <w:sz w:val="18"/>
          <w:szCs w:val="18"/>
          <w:color w:val="auto"/>
        </w:rPr>
        <w:t>. At Lahey Hospital and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Dr. Flacke introduced the radioembolization program, strategies for coil marking to support targeted surgery, various image guided treatment approaches and led more than 20 trials as Principal Investigator. Dr. Flacke is Professor of Radiology at Tufts University Medical School and his main clinical focus is minimal invasive cancer treatment with a focus on liver treatment strategies. He is a member of various professional societies, has contributed to various textbooks and authored more than 100 original papers. He received his M.D. and PhD from the University of Bonn, Germany and his post-graduate fellowship training in Bonn, Germany and at Washington University in St. Louis, USA. He is trained and Board certified in diagnostic radiology, interventional radiology, and neuroradiology, including interventional neuroradiology.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early feasibility study which could adversely affect or delay such study,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2022-09-08T06:21:23Z</dcterms:created>
  <dcterms:modified xsi:type="dcterms:W3CDTF">2022-09-08T06:21:23Z</dcterms:modified>
</cp:coreProperties>
</file>