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187960</wp:posOffset>
            </wp:positionH>
            <wp:positionV relativeFrom="page">
              <wp:posOffset>233045</wp:posOffset>
            </wp:positionV>
            <wp:extent cx="717296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269240</wp:posOffset>
            </wp:positionV>
            <wp:extent cx="7172960" cy="12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12065"/>
                    </a:xfrm>
                    <a:prstGeom prst="rect">
                      <a:avLst/>
                    </a:prstGeom>
                    <a:noFill/>
                  </pic:spPr>
                </pic:pic>
              </a:graphicData>
            </a:graphic>
          </wp:anchor>
        </w:drawing>
        <w:t>UNITED STATES</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6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April 30, 2025</w:t>
      </w:r>
    </w:p>
    <w:p>
      <w:pPr>
        <w:spacing w:after="0" w:line="13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3"/>
          <w:szCs w:val="23"/>
          <w:b w:val="1"/>
          <w:bCs w:val="1"/>
          <w:color w:val="auto"/>
        </w:rPr>
        <w:t>MICROBOT MEDICAL INC.</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38" w:lineRule="exact"/>
        <w:rPr>
          <w:sz w:val="24"/>
          <w:szCs w:val="24"/>
          <w:color w:val="auto"/>
        </w:rPr>
      </w:pPr>
    </w:p>
    <w:tbl>
      <w:tblPr>
        <w:tblLayout w:type="fixed"/>
        <w:tblInd w:w="1084" w:type="dxa"/>
        <w:tblCellMar>
          <w:top w:w="0" w:type="dxa"/>
          <w:left w:w="0" w:type="dxa"/>
          <w:bottom w:w="0" w:type="dxa"/>
          <w:right w:w="0" w:type="dxa"/>
        </w:tblCellMar>
      </w:tblPr>
      <w:tr>
        <w:trPr>
          <w:trHeight w:val="152"/>
        </w:trPr>
        <w:tc>
          <w:tcPr>
            <w:tcW w:w="210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000-19871</w:t>
            </w:r>
          </w:p>
        </w:tc>
        <w:tc>
          <w:tcPr>
            <w:tcW w:w="176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8"/>
              </w:rPr>
              <w:t>94-3078125</w:t>
            </w:r>
          </w:p>
        </w:tc>
      </w:tr>
      <w:tr>
        <w:trPr>
          <w:trHeight w:val="152"/>
        </w:trPr>
        <w:tc>
          <w:tcPr>
            <w:tcW w:w="21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76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7"/>
        </w:trPr>
        <w:tc>
          <w:tcPr>
            <w:tcW w:w="21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50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760" w:type="dxa"/>
            <w:vAlign w:val="bottom"/>
          </w:tcPr>
          <w:p>
            <w:pPr>
              <w:jc w:val="center"/>
              <w:ind w:left="7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88"/>
        </w:trPr>
        <w:tc>
          <w:tcPr>
            <w:tcW w:w="2100" w:type="dxa"/>
            <w:vAlign w:val="bottom"/>
          </w:tcPr>
          <w:p>
            <w:pPr>
              <w:spacing w:after="0"/>
              <w:rPr>
                <w:sz w:val="24"/>
                <w:szCs w:val="24"/>
                <w:color w:val="auto"/>
              </w:rPr>
            </w:pP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175 Derby St., Bld. 27</w:t>
            </w:r>
          </w:p>
        </w:tc>
        <w:tc>
          <w:tcPr>
            <w:tcW w:w="1760" w:type="dxa"/>
            <w:vAlign w:val="bottom"/>
          </w:tcPr>
          <w:p>
            <w:pPr>
              <w:spacing w:after="0"/>
              <w:rPr>
                <w:sz w:val="24"/>
                <w:szCs w:val="24"/>
                <w:color w:val="auto"/>
              </w:rPr>
            </w:pPr>
          </w:p>
        </w:tc>
      </w:tr>
      <w:tr>
        <w:trPr>
          <w:trHeight w:val="152"/>
        </w:trPr>
        <w:tc>
          <w:tcPr>
            <w:tcW w:w="2100" w:type="dxa"/>
            <w:vAlign w:val="bottom"/>
          </w:tcPr>
          <w:p>
            <w:pPr>
              <w:spacing w:after="0"/>
              <w:rPr>
                <w:sz w:val="13"/>
                <w:szCs w:val="13"/>
                <w:color w:val="auto"/>
              </w:rPr>
            </w:pPr>
          </w:p>
        </w:tc>
        <w:tc>
          <w:tcPr>
            <w:tcW w:w="50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Hingham, MA 02043</w:t>
            </w:r>
          </w:p>
        </w:tc>
        <w:tc>
          <w:tcPr>
            <w:tcW w:w="1760" w:type="dxa"/>
            <w:vAlign w:val="bottom"/>
          </w:tcPr>
          <w:p>
            <w:pPr>
              <w:spacing w:after="0"/>
              <w:rPr>
                <w:sz w:val="13"/>
                <w:szCs w:val="13"/>
                <w:color w:val="auto"/>
              </w:rPr>
            </w:pPr>
          </w:p>
        </w:tc>
      </w:tr>
      <w:tr>
        <w:trPr>
          <w:trHeight w:val="167"/>
        </w:trPr>
        <w:tc>
          <w:tcPr>
            <w:tcW w:w="2100" w:type="dxa"/>
            <w:vAlign w:val="bottom"/>
          </w:tcPr>
          <w:p>
            <w:pPr>
              <w:spacing w:after="0"/>
              <w:rPr>
                <w:sz w:val="14"/>
                <w:szCs w:val="14"/>
                <w:color w:val="auto"/>
              </w:rPr>
            </w:pPr>
          </w:p>
        </w:tc>
        <w:tc>
          <w:tcPr>
            <w:tcW w:w="5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 (Zip Code)</w:t>
            </w:r>
          </w:p>
        </w:tc>
        <w:tc>
          <w:tcPr>
            <w:tcW w:w="1760" w:type="dxa"/>
            <w:vAlign w:val="bottom"/>
          </w:tcPr>
          <w:p>
            <w:pPr>
              <w:spacing w:after="0"/>
              <w:rPr>
                <w:sz w:val="14"/>
                <w:szCs w:val="14"/>
                <w:color w:val="auto"/>
              </w:rPr>
            </w:pPr>
          </w:p>
        </w:tc>
      </w:tr>
      <w:tr>
        <w:trPr>
          <w:trHeight w:val="303"/>
        </w:trPr>
        <w:tc>
          <w:tcPr>
            <w:tcW w:w="2100" w:type="dxa"/>
            <w:vAlign w:val="bottom"/>
          </w:tcPr>
          <w:p>
            <w:pPr>
              <w:spacing w:after="0"/>
              <w:rPr>
                <w:sz w:val="24"/>
                <w:szCs w:val="24"/>
                <w:color w:val="auto"/>
              </w:rPr>
            </w:pPr>
          </w:p>
        </w:tc>
        <w:tc>
          <w:tcPr>
            <w:tcW w:w="50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(781) 875-3605</w:t>
            </w:r>
          </w:p>
        </w:tc>
        <w:tc>
          <w:tcPr>
            <w:tcW w:w="1760" w:type="dxa"/>
            <w:vAlign w:val="bottom"/>
          </w:tcPr>
          <w:p>
            <w:pPr>
              <w:spacing w:after="0"/>
              <w:rPr>
                <w:sz w:val="24"/>
                <w:szCs w:val="24"/>
                <w:color w:val="auto"/>
              </w:rPr>
            </w:pPr>
          </w:p>
        </w:tc>
      </w:tr>
      <w:tr>
        <w:trPr>
          <w:trHeight w:val="303"/>
        </w:trPr>
        <w:tc>
          <w:tcPr>
            <w:tcW w:w="2100" w:type="dxa"/>
            <w:vAlign w:val="bottom"/>
          </w:tcPr>
          <w:p>
            <w:pPr>
              <w:spacing w:after="0"/>
              <w:rPr>
                <w:sz w:val="24"/>
                <w:szCs w:val="24"/>
                <w:color w:val="auto"/>
              </w:rPr>
            </w:pPr>
          </w:p>
        </w:tc>
        <w:tc>
          <w:tcPr>
            <w:tcW w:w="50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60" w:type="dxa"/>
            <w:vAlign w:val="bottom"/>
          </w:tcPr>
          <w:p>
            <w:pPr>
              <w:spacing w:after="0"/>
              <w:rPr>
                <w:sz w:val="24"/>
                <w:szCs w:val="24"/>
                <w:color w:val="auto"/>
              </w:rPr>
            </w:pPr>
          </w:p>
        </w:tc>
      </w:tr>
    </w:tbl>
    <w:p>
      <w:pPr>
        <w:spacing w:after="0" w:line="1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53" w:lineRule="exact"/>
        <w:rPr>
          <w:rFonts w:ascii="MS PGothic" w:cs="MS PGothic" w:eastAsia="MS PGothic" w:hAnsi="MS PGothic"/>
          <w:sz w:val="13"/>
          <w:szCs w:val="13"/>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53" w:lineRule="exact"/>
        <w:rPr>
          <w:rFonts w:ascii="MS PGothic" w:cs="MS PGothic" w:eastAsia="MS PGothic" w:hAnsi="MS PGothic"/>
          <w:sz w:val="13"/>
          <w:szCs w:val="13"/>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53" w:lineRule="exact"/>
        <w:rPr>
          <w:rFonts w:ascii="MS PGothic" w:cs="MS PGothic" w:eastAsia="MS PGothic" w:hAnsi="MS PGothic"/>
          <w:sz w:val="13"/>
          <w:szCs w:val="13"/>
          <w:color w:val="auto"/>
        </w:rPr>
      </w:pPr>
    </w:p>
    <w:p>
      <w:pPr>
        <w:ind w:left="4" w:right="5440" w:hanging="4"/>
        <w:spacing w:after="0" w:line="485" w:lineRule="auto"/>
        <w:tabs>
          <w:tab w:leader="none" w:pos="23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67"/>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3"/>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40" w:type="dxa"/>
            <w:vAlign w:val="bottom"/>
          </w:tcPr>
          <w:p>
            <w:pPr>
              <w:spacing w:after="0"/>
              <w:rPr>
                <w:sz w:val="14"/>
                <w:szCs w:val="14"/>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MBOT</w:t>
            </w:r>
          </w:p>
        </w:tc>
        <w:tc>
          <w:tcPr>
            <w:tcW w:w="220" w:type="dxa"/>
            <w:vAlign w:val="bottom"/>
          </w:tcPr>
          <w:p>
            <w:pPr>
              <w:spacing w:after="0"/>
              <w:rPr>
                <w:sz w:val="14"/>
                <w:szCs w:val="14"/>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NASDAQ Capital Market</w:t>
            </w:r>
          </w:p>
        </w:tc>
      </w:tr>
    </w:tbl>
    <w:p>
      <w:pPr>
        <w:spacing w:after="0" w:line="126" w:lineRule="exact"/>
        <w:rPr>
          <w:sz w:val="24"/>
          <w:szCs w:val="24"/>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4"/>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left="4" w:right="2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72960"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960"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717296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330835</wp:posOffset>
            </wp:positionV>
            <wp:extent cx="71729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61" w:right="299" w:bottom="1440" w:gutter="0" w:footer="0" w:header="0"/>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6" w:lineRule="exact"/>
        <w:rPr>
          <w:sz w:val="20"/>
          <w:szCs w:val="20"/>
          <w:color w:val="auto"/>
        </w:rPr>
      </w:pPr>
    </w:p>
    <w:p>
      <w:pPr>
        <w:jc w:val="both"/>
        <w:ind w:right="20" w:firstLine="455"/>
        <w:spacing w:after="0" w:line="267" w:lineRule="auto"/>
        <w:rPr>
          <w:sz w:val="20"/>
          <w:szCs w:val="20"/>
          <w:color w:val="auto"/>
        </w:rPr>
      </w:pPr>
      <w:r>
        <w:rPr>
          <w:rFonts w:ascii="Times New Roman" w:cs="Times New Roman" w:eastAsia="Times New Roman" w:hAnsi="Times New Roman"/>
          <w:sz w:val="13"/>
          <w:szCs w:val="13"/>
          <w:color w:val="auto"/>
        </w:rPr>
        <w:t>On April 30, 2025, Microbot Medical Inc. (the “Company”) released updated presentation materials, which will be posted on its website at www.microbotmedical.com. The Company is not undertaking to update these presentation materials.</w:t>
      </w:r>
    </w:p>
    <w:p>
      <w:pPr>
        <w:spacing w:after="0" w:line="122" w:lineRule="exact"/>
        <w:rPr>
          <w:sz w:val="20"/>
          <w:szCs w:val="20"/>
          <w:color w:val="auto"/>
        </w:rPr>
      </w:pPr>
    </w:p>
    <w:p>
      <w:pPr>
        <w:jc w:val="both"/>
        <w:ind w:right="20" w:firstLine="455"/>
        <w:spacing w:after="0" w:line="255" w:lineRule="auto"/>
        <w:rPr>
          <w:sz w:val="20"/>
          <w:szCs w:val="20"/>
          <w:color w:val="auto"/>
        </w:rPr>
      </w:pPr>
      <w:r>
        <w:rPr>
          <w:rFonts w:ascii="Times New Roman" w:cs="Times New Roman" w:eastAsia="Times New Roman" w:hAnsi="Times New Roman"/>
          <w:sz w:val="13"/>
          <w:szCs w:val="13"/>
          <w:color w:val="auto"/>
        </w:rPr>
        <w:t>The presentation materials are also furnished as Exhibit 99.1 to this Current Report on Form 8-K and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2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(d) Exhibits</w:t>
            </w:r>
          </w:p>
        </w:tc>
        <w:tc>
          <w:tcPr>
            <w:tcW w:w="1120" w:type="dxa"/>
            <w:vAlign w:val="bottom"/>
          </w:tcPr>
          <w:p>
            <w:pPr>
              <w:spacing w:after="0"/>
              <w:rPr>
                <w:sz w:val="14"/>
                <w:szCs w:val="14"/>
                <w:color w:val="auto"/>
              </w:rPr>
            </w:pPr>
          </w:p>
        </w:tc>
        <w:tc>
          <w:tcPr>
            <w:tcW w:w="9360" w:type="dxa"/>
            <w:vAlign w:val="bottom"/>
          </w:tcPr>
          <w:p>
            <w:pPr>
              <w:spacing w:after="0"/>
              <w:rPr>
                <w:sz w:val="14"/>
                <w:szCs w:val="14"/>
                <w:color w:val="auto"/>
              </w:rPr>
            </w:pPr>
          </w:p>
        </w:tc>
      </w:tr>
      <w:tr>
        <w:trPr>
          <w:trHeight w:val="288"/>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12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166"/>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64"/>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140" w:type="dxa"/>
            <w:vAlign w:val="bottom"/>
          </w:tcPr>
          <w:p>
            <w:pPr>
              <w:spacing w:after="0"/>
              <w:rPr>
                <w:sz w:val="22"/>
                <w:szCs w:val="22"/>
                <w:color w:val="auto"/>
              </w:rPr>
            </w:pPr>
          </w:p>
        </w:tc>
        <w:tc>
          <w:tcPr>
            <w:tcW w:w="10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EE"/>
              </w:rPr>
              <w:t>Presentation Materials</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160"/>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tcPr>
          <w:p>
            <w:pPr>
              <w:spacing w:after="0"/>
              <w:rPr>
                <w:sz w:val="13"/>
                <w:szCs w:val="13"/>
                <w:color w:val="auto"/>
              </w:rPr>
            </w:pPr>
          </w:p>
        </w:tc>
        <w:tc>
          <w:tcPr>
            <w:tcW w:w="10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r>
        <w:trPr>
          <w:trHeight w:val="303"/>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23"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MICROBOT MEDICAL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66"/>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/s/ Harel Gadot</w:t>
            </w:r>
          </w:p>
        </w:tc>
      </w:tr>
      <w:tr>
        <w:trPr>
          <w:trHeight w:val="128"/>
        </w:trPr>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Harel Gadot</w:t>
            </w:r>
          </w:p>
        </w:tc>
      </w:tr>
      <w:tr>
        <w:trPr>
          <w:trHeight w:val="165"/>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 President and Chairman</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729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3" w:right="299" w:bottom="1440" w:gutter="0" w:footer="0" w:header="0"/>
        </w:sectPr>
      </w:pPr>
    </w:p>
    <w:bookmarkStart w:id="3" w:name="page4"/>
    <w:bookmarkEnd w:id="3"/>
    <w:p>
      <w:pPr>
        <w:ind w:left="950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114300</wp:posOffset>
            </wp:positionV>
            <wp:extent cx="7216140" cy="426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0" w:num="1">
            <w:col w:w="10160"/>
          </w:cols>
          <w:pgMar w:left="1440" w:top="276"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329565</wp:posOffset>
            </wp:positionV>
            <wp:extent cx="7216140" cy="426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140" cy="4260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2025-04-30T16:21:08Z</dcterms:created>
  <dcterms:modified xsi:type="dcterms:W3CDTF">2025-04-30T16:21:08Z</dcterms:modified>
</cp:coreProperties>
</file>