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13,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13, 2023, Microbot Medical Inc. (the “Company”) issued a press release announcing that it successfully completed the Electromagnetic Compatibility (EMC) testing section of the Verification and Validation (V&amp;V) process. The V&amp;V process is an additional key milestone toward regulatory submission and is required to continue the regulatory process with the United States Food and Drug Administration.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press release, which is filed as Exhibit 99.1 to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November 13, 2023</w:t>
      </w:r>
    </w:p>
    <w:p>
      <w:pPr>
        <w:spacing w:after="0" w:line="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Successfully Completed Integral Part of the Verification and Validation Process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The V&amp;V process is an additional key milestone toward regulatory submission and is required to continue the regulatory process with the FDA</w:t>
      </w:r>
    </w:p>
    <w:p>
      <w:pPr>
        <w:spacing w:after="0" w:line="252" w:lineRule="exact"/>
        <w:rPr>
          <w:sz w:val="20"/>
          <w:szCs w:val="20"/>
          <w:color w:val="auto"/>
        </w:rPr>
      </w:pPr>
    </w:p>
    <w:p>
      <w:pPr>
        <w:jc w:val="both"/>
        <w:ind w:right="20"/>
        <w:spacing w:after="0"/>
        <w:rPr>
          <w:sz w:val="20"/>
          <w:szCs w:val="20"/>
          <w:color w:val="auto"/>
        </w:rPr>
      </w:pPr>
      <w:r>
        <w:rPr>
          <w:rFonts w:ascii="Arial" w:cs="Arial" w:eastAsia="Arial" w:hAnsi="Arial"/>
          <w:sz w:val="16"/>
          <w:szCs w:val="16"/>
          <w:b w:val="1"/>
          <w:bCs w:val="1"/>
          <w:color w:val="auto"/>
        </w:rPr>
        <w:t xml:space="preserve">BRAINTREE, Mass., November 13, 2023 </w:t>
      </w:r>
      <w:r>
        <w:rPr>
          <w:rFonts w:ascii="Arial" w:cs="Arial" w:eastAsia="Arial" w:hAnsi="Arial"/>
          <w:sz w:val="16"/>
          <w:szCs w:val="16"/>
          <w:color w:val="auto"/>
        </w:rPr>
        <w:t>– Microbot Medical Inc. (Nasdaq: MBOT), developer of the innovative LIBERTY</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Robotic Surgical System,</w:t>
      </w:r>
      <w:r>
        <w:rPr>
          <w:rFonts w:ascii="Arial" w:cs="Arial" w:eastAsia="Arial" w:hAnsi="Arial"/>
          <w:sz w:val="16"/>
          <w:szCs w:val="16"/>
          <w:b w:val="1"/>
          <w:bCs w:val="1"/>
          <w:color w:val="auto"/>
        </w:rPr>
        <w:t xml:space="preserve"> </w:t>
      </w:r>
      <w:r>
        <w:rPr>
          <w:rFonts w:ascii="Arial" w:cs="Arial" w:eastAsia="Arial" w:hAnsi="Arial"/>
          <w:sz w:val="16"/>
          <w:szCs w:val="16"/>
          <w:color w:val="auto"/>
        </w:rPr>
        <w:t>today announces it had successfully completed the Electromagnetic Compatibility (EMC) testing section of the Verification and Validation (V&amp;V) process.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V&amp;V are distinct procedures employed to ensure that a product, service, or system, aligns with specified requirements and effectively serves its intended purpose. The V&amp;V, together with the pre-clinical pivotal study Microbot recently completed, are essential elements to an Investigational Device Exemption (IDE) submission for the FDA to commence clinical trials as part of the pathway for and receiving the required regulatory clearance.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 in completing the EMC testing of our V&amp;V testing we believe affirms our dedication to ensuring the highest quality and safety standards for our LIBERTY Robotic Surgical System. We plan on completing the on-going additional testing required by the V&amp;V process, in the near future, with the goal to commence our first clinical trial in the US,” said Simon Sharon, the Company’s CTO &amp; GM.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2023-11-13T08:01:49Z</dcterms:created>
  <dcterms:modified xsi:type="dcterms:W3CDTF">2023-11-13T08:01:49Z</dcterms:modified>
</cp:coreProperties>
</file>