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MICROBOT MEDICAL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25 Recreation Park Drive, Unit 108</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Hingham, MA 02043, USA</w:t>
      </w:r>
    </w:p>
    <w:p>
      <w:pPr>
        <w:spacing w:after="0" w:line="211" w:lineRule="exact"/>
        <w:rPr>
          <w:sz w:val="24"/>
          <w:szCs w:val="24"/>
          <w:color w:val="auto"/>
        </w:rPr>
      </w:pPr>
    </w:p>
    <w:p>
      <w:pPr>
        <w:jc w:val="center"/>
        <w:ind w:left="380"/>
        <w:spacing w:after="0"/>
        <w:rPr>
          <w:sz w:val="20"/>
          <w:szCs w:val="20"/>
          <w:color w:val="auto"/>
        </w:rPr>
      </w:pPr>
      <w:r>
        <w:rPr>
          <w:rFonts w:ascii="Arial" w:cs="Arial" w:eastAsia="Arial" w:hAnsi="Arial"/>
          <w:sz w:val="18"/>
          <w:szCs w:val="18"/>
          <w:color w:val="auto"/>
        </w:rPr>
        <w:t>December 12, 2019</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420"/>
          </w:cols>
          <w:pgMar w:left="240" w:top="445" w:right="239" w:bottom="1440" w:gutter="0" w:footer="0" w:header="0"/>
        </w:sectPr>
      </w:pPr>
    </w:p>
    <w:p>
      <w:pPr>
        <w:spacing w:after="0" w:line="207" w:lineRule="exact"/>
        <w:rPr>
          <w:sz w:val="24"/>
          <w:szCs w:val="24"/>
          <w:color w:val="auto"/>
        </w:rPr>
      </w:pPr>
    </w:p>
    <w:p>
      <w:pPr>
        <w:ind w:left="660"/>
        <w:spacing w:after="0"/>
        <w:rPr>
          <w:sz w:val="20"/>
          <w:szCs w:val="20"/>
          <w:color w:val="auto"/>
        </w:rPr>
      </w:pPr>
      <w:r>
        <w:rPr>
          <w:rFonts w:ascii="Arial" w:cs="Arial" w:eastAsia="Arial" w:hAnsi="Arial"/>
          <w:sz w:val="16"/>
          <w:szCs w:val="16"/>
          <w:b w:val="1"/>
          <w:bCs w:val="1"/>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Microbot Medical Inc.</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Request to Withdraw Registration Statement on Form S-1</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333-228285</w:t>
      </w:r>
    </w:p>
    <w:p>
      <w:pPr>
        <w:spacing w:after="0" w:line="200" w:lineRule="exact"/>
        <w:rPr>
          <w:sz w:val="24"/>
          <w:szCs w:val="24"/>
          <w:color w:val="auto"/>
        </w:rPr>
      </w:pPr>
    </w:p>
    <w:p>
      <w:pPr>
        <w:sectPr>
          <w:pgSz w:w="11900" w:h="16838" w:orient="portrait"/>
          <w:cols w:equalWidth="0" w:num="2">
            <w:col w:w="920" w:space="380"/>
            <w:col w:w="10120"/>
          </w:cols>
          <w:pgMar w:left="240" w:top="445" w:right="2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4"/>
          <w:szCs w:val="24"/>
          <w:color w:val="auto"/>
        </w:rPr>
      </w:pPr>
    </w:p>
    <w:p>
      <w:pPr>
        <w:jc w:val="both"/>
        <w:ind w:firstLine="648"/>
        <w:spacing w:after="0" w:line="258" w:lineRule="auto"/>
        <w:rPr>
          <w:sz w:val="20"/>
          <w:szCs w:val="20"/>
          <w:color w:val="auto"/>
        </w:rPr>
      </w:pPr>
      <w:r>
        <w:rPr>
          <w:rFonts w:ascii="Arial" w:cs="Arial" w:eastAsia="Arial" w:hAnsi="Arial"/>
          <w:sz w:val="18"/>
          <w:szCs w:val="18"/>
          <w:color w:val="auto"/>
        </w:rPr>
        <w:t>Pursuant to Rule 477 promulgated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Microbot Medical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hereby respectfully requests that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consent to the withdrawal, effective as of the date hereof or at the earliest practicable date hereafter, of the Company’s above-referenced Registration Statement on Form S-1 together with all exhibits and amendments thereto (collectively,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The Registration Statement was initially filed with the Commission on November 8, 2018.</w:t>
      </w:r>
    </w:p>
    <w:p>
      <w:pPr>
        <w:spacing w:after="0" w:line="188" w:lineRule="exact"/>
        <w:rPr>
          <w:sz w:val="24"/>
          <w:szCs w:val="24"/>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is requesting to withdraw the Registration Statement because it does not intend to proceed with the planned registered offering of the securities covered under the Registration Statement at this time. The Registration Statement has not been declared effective by the Commission, and no securities were sold or will be sold under the Registration Statement. Therefore, withdrawal of the Registration Statement is consistent with the public interest and the protection of investors, as contemplated by paragraph (a) of Rule 477 under the Securities Act.</w:t>
      </w:r>
    </w:p>
    <w:p>
      <w:pPr>
        <w:spacing w:after="0" w:line="171"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requests that, in accordance with Rule 457(p) promulgated under the Securities Act, all fees paid to the Commission in connection with the filing of the Registration Statement be credited for future use.</w:t>
      </w:r>
    </w:p>
    <w:p>
      <w:pPr>
        <w:spacing w:after="0" w:line="170"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Microbot Medical Inc.</w:t>
      </w:r>
    </w:p>
    <w:p>
      <w:pPr>
        <w:spacing w:after="0" w:line="225" w:lineRule="exact"/>
        <w:rPr>
          <w:sz w:val="24"/>
          <w:szCs w:val="24"/>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w:t>
      </w:r>
      <w:r>
        <w:rPr>
          <w:rFonts w:ascii="Arial" w:cs="Arial" w:eastAsia="Arial" w:hAnsi="Arial"/>
          <w:sz w:val="12"/>
          <w:szCs w:val="12"/>
          <w:i w:val="1"/>
          <w:iCs w:val="1"/>
          <w:color w:val="auto"/>
        </w:rPr>
        <w:t>AREL</w:t>
      </w:r>
      <w:r>
        <w:rPr>
          <w:rFonts w:ascii="Arial" w:cs="Arial" w:eastAsia="Arial" w:hAnsi="Arial"/>
          <w:sz w:val="18"/>
          <w:szCs w:val="18"/>
          <w:i w:val="1"/>
          <w:iCs w:val="1"/>
          <w:color w:val="auto"/>
        </w:rPr>
        <w:t xml:space="preserve"> G</w:t>
      </w:r>
      <w:r>
        <w:rPr>
          <w:rFonts w:ascii="Arial" w:cs="Arial" w:eastAsia="Arial" w:hAnsi="Arial"/>
          <w:sz w:val="12"/>
          <w:szCs w:val="12"/>
          <w:i w:val="1"/>
          <w:iCs w:val="1"/>
          <w:color w:val="auto"/>
        </w:rPr>
        <w:t>ADOT</w:t>
      </w:r>
    </w:p>
    <w:p>
      <w:pPr>
        <w:spacing w:after="0" w:line="36"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Name: Harel Gadot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4"/>
          <w:szCs w:val="24"/>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CEO, President and Chairman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2019-12-12T14:44:27Z</dcterms:created>
  <dcterms:modified xsi:type="dcterms:W3CDTF">2019-12-12T14:44:27Z</dcterms:modified>
</cp:coreProperties>
</file>