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77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77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6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WEISSMAN IRVING</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STEMCELLS,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12/20/2007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jc w:val="center"/>
              <w:ind w:right="29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40" w:type="dxa"/>
            <w:vAlign w:val="bottom"/>
            <w:gridSpan w:val="5"/>
          </w:tcPr>
          <w:p>
            <w:pPr>
              <w:jc w:val="center"/>
              <w:ind w:left="603"/>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12/20/2007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7"/>
              </w:rPr>
              <w:t>24,900</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1.58</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1,082,273</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12/20/2007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62"/>
              <w:spacing w:after="0"/>
              <w:rPr>
                <w:sz w:val="20"/>
                <w:szCs w:val="20"/>
                <w:color w:val="auto"/>
              </w:rPr>
            </w:pPr>
            <w:r>
              <w:rPr>
                <w:rFonts w:ascii="Arial" w:cs="Arial" w:eastAsia="Arial" w:hAnsi="Arial"/>
                <w:sz w:val="18"/>
                <w:szCs w:val="18"/>
                <w:color w:val="0000FF"/>
                <w:w w:val="86"/>
              </w:rPr>
              <w:t>100</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1.59</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1,082,173</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7"/>
              </w:rPr>
              <w:t>39,001</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1,043,172</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8"/>
              </w:rPr>
              <w:t>2,999</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1.51</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1,040,173</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8"/>
              </w:rPr>
              <w:t>1,000</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1.52</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1,039,173</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8"/>
              </w:rPr>
              <w:t>2,992</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1.53</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1,036,181</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8"/>
              </w:rPr>
              <w:t>4,008</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1.54</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1,032,173</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8"/>
              </w:rPr>
              <w:t>5,600</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1.56</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1,026,573</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8"/>
              </w:rPr>
              <w:t>7,882</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1.57</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1,018,691</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gridSpan w:val="5"/>
          </w:tcPr>
          <w:p>
            <w:pPr>
              <w:jc w:val="center"/>
              <w:ind w:left="603"/>
              <w:spacing w:after="0"/>
              <w:rPr>
                <w:sz w:val="20"/>
                <w:szCs w:val="20"/>
                <w:color w:val="auto"/>
              </w:rPr>
            </w:pPr>
            <w:r>
              <w:rPr>
                <w:rFonts w:ascii="Arial" w:cs="Arial" w:eastAsia="Arial" w:hAnsi="Arial"/>
                <w:sz w:val="18"/>
                <w:szCs w:val="18"/>
                <w:color w:val="0000FF"/>
                <w:w w:val="88"/>
              </w:rPr>
              <w:t>12/21/2007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ind w:left="142"/>
              <w:spacing w:after="0"/>
              <w:rPr>
                <w:sz w:val="20"/>
                <w:szCs w:val="20"/>
                <w:color w:val="auto"/>
              </w:rPr>
            </w:pPr>
            <w:r>
              <w:rPr>
                <w:rFonts w:ascii="Arial" w:cs="Arial" w:eastAsia="Arial" w:hAnsi="Arial"/>
                <w:sz w:val="18"/>
                <w:szCs w:val="18"/>
                <w:color w:val="0000FF"/>
                <w:w w:val="87"/>
              </w:rPr>
              <w:t>11,518</w:t>
            </w:r>
          </w:p>
        </w:tc>
        <w:tc>
          <w:tcPr>
            <w:tcW w:w="700" w:type="dxa"/>
            <w:vAlign w:val="bottom"/>
          </w:tcPr>
          <w:p>
            <w:pPr>
              <w:jc w:val="center"/>
              <w:ind w:left="68"/>
              <w:spacing w:after="0"/>
              <w:rPr>
                <w:sz w:val="20"/>
                <w:szCs w:val="20"/>
                <w:color w:val="auto"/>
              </w:rPr>
            </w:pPr>
            <w:r>
              <w:rPr>
                <w:rFonts w:ascii="Arial" w:cs="Arial" w:eastAsia="Arial" w:hAnsi="Arial"/>
                <w:sz w:val="18"/>
                <w:szCs w:val="18"/>
                <w:color w:val="0000FF"/>
                <w:w w:val="91"/>
              </w:rPr>
              <w:t>D</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1.58</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1,007,173</w:t>
            </w:r>
          </w:p>
        </w:tc>
        <w:tc>
          <w:tcPr>
            <w:tcW w:w="960" w:type="dxa"/>
            <w:vAlign w:val="bottom"/>
          </w:tcPr>
          <w:p>
            <w:pPr>
              <w:jc w:val="center"/>
              <w:ind w:right="46"/>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7"/>
              <w:spacing w:after="0"/>
              <w:rPr>
                <w:sz w:val="20"/>
                <w:szCs w:val="20"/>
                <w:color w:val="auto"/>
              </w:rPr>
            </w:pPr>
            <w:r>
              <w:rPr>
                <w:rFonts w:ascii="Arial" w:cs="Arial" w:eastAsia="Arial" w:hAnsi="Arial"/>
                <w:sz w:val="18"/>
                <w:szCs w:val="18"/>
                <w:color w:val="0000FF"/>
                <w:w w:val="87"/>
              </w:rPr>
              <w:t>14,511</w:t>
            </w:r>
          </w:p>
        </w:tc>
        <w:tc>
          <w:tcPr>
            <w:tcW w:w="960" w:type="dxa"/>
            <w:vAlign w:val="bottom"/>
            <w:vMerge w:val="restart"/>
          </w:tcPr>
          <w:p>
            <w:pPr>
              <w:jc w:val="center"/>
              <w:ind w:right="26"/>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620" w:type="dxa"/>
            <w:vAlign w:val="bottom"/>
            <w:tcBorders>
              <w:top w:val="single" w:sz="8" w:color="2C2C2C"/>
            </w:tcBorders>
            <w:gridSpan w:val="18"/>
          </w:tcPr>
          <w:p>
            <w:pPr>
              <w:jc w:val="center"/>
              <w:ind w:right="27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80" w:type="dxa"/>
            <w:vAlign w:val="bottom"/>
            <w:gridSpan w:val="15"/>
          </w:tcPr>
          <w:p>
            <w:pPr>
              <w:jc w:val="center"/>
              <w:ind w:left="26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jc w:val="center"/>
              <w:ind w:right="39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14,511 shares held in trust for Dr. Weissman's children as to which he disclaims beneficial ownership.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Irving Weissman by Ken</w:t>
            </w:r>
          </w:p>
        </w:tc>
        <w:tc>
          <w:tcPr>
            <w:tcW w:w="360" w:type="dxa"/>
            <w:vAlign w:val="bottom"/>
            <w:gridSpan w:val="2"/>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10/21/2007</w:t>
            </w:r>
          </w:p>
        </w:tc>
        <w:tc>
          <w:tcPr>
            <w:tcW w:w="0" w:type="dxa"/>
            <w:vAlign w:val="bottom"/>
          </w:tcPr>
          <w:p>
            <w:pPr>
              <w:spacing w:after="0"/>
              <w:rPr>
                <w:sz w:val="1"/>
                <w:szCs w:val="1"/>
                <w:color w:val="auto"/>
              </w:rPr>
            </w:pPr>
          </w:p>
        </w:tc>
      </w:tr>
      <w:tr>
        <w:trPr>
          <w:trHeight w:val="88"/>
        </w:trPr>
        <w:tc>
          <w:tcPr>
            <w:tcW w:w="18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Stratton, Attorney-in-Fact</w:t>
            </w: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40" w:type="dxa"/>
            <w:vAlign w:val="bottom"/>
            <w:tcBorders>
              <w:bottom w:val="single" w:sz="8" w:color="auto"/>
            </w:tcBorders>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56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Kenneth Stratton, George Koshy and Martin McGlynn,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20th day of July, 2007.</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_______/s/________________________________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__Irv Weissman, M.D. 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2019-12-24T02:06:40Z</dcterms:created>
  <dcterms:modified xsi:type="dcterms:W3CDTF">2019-12-24T02:06:40Z</dcterms:modified>
</cp:coreProperties>
</file>