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424(b)(3)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333-277190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NO. 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April 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1,005,965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(this “Prospectus Supplement”) is being filed to update and supplement our prospectus dated April 3, 2024, as supplemented (the “Prospectus”), relating to the resale of up to 1,005,965 shares of our common stock, $0.01 par value per share, representing shares held by the selling stockholders named in the Prospectus, including their transferees, pledgees, donees or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have the meanings ascribed to them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utilized except in connection with, the Prospectus, including any supplements and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On August 12, 2024, the closing price of our common stock was $0.9747.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significant risks. You should read the section entitled “Risk Factors” beginning on page 11 of the Prospectus for a discussion of certain risk factors that you should consider before investing in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13, 2024</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ISO 13485:2016 certification for its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the Company believes it will help streamline the Company’s transition into this revised FDA regulation.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497</Words>
  <Characters>2853</Characters>
  <CharactersWithSpaces>3355</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