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LEVY RICARDO B</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09/26/2005</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09/26/2005</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09/26/2006</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09/26/2015</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Levy was appointed to the Board on September 26, 2001.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Ricardo B. Levy by Iris Brest,</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09/26/2005</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2916"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2019-12-24T01:10:41Z</dcterms:created>
  <dcterms:modified xsi:type="dcterms:W3CDTF">2019-12-24T01:10:41Z</dcterms:modified>
</cp:coreProperties>
</file>